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3069" w:rsidRDefault="00873069" w14:paraId="261946A5" w14:textId="77777777">
      <w:pPr>
        <w:widowControl/>
        <w:tabs>
          <w:tab w:val="center" w:pos="4680"/>
          <w:tab w:val="left" w:pos="5040"/>
          <w:tab w:val="left" w:pos="5760"/>
          <w:tab w:val="left" w:pos="6480"/>
          <w:tab w:val="left" w:pos="7200"/>
          <w:tab w:val="left" w:pos="7920"/>
          <w:tab w:val="left" w:pos="8640"/>
          <w:tab w:val="left" w:pos="9360"/>
        </w:tabs>
        <w:jc w:val="both"/>
        <w:rPr>
          <w:rFonts w:ascii="Times" w:hAnsi="Times" w:cs="Times"/>
          <w:sz w:val="22"/>
          <w:szCs w:val="22"/>
        </w:rPr>
      </w:pPr>
    </w:p>
    <w:p w:rsidR="00873069" w:rsidRDefault="00873069" w14:paraId="32B7EDED" w14:textId="77777777">
      <w:pPr>
        <w:widowControl/>
        <w:tabs>
          <w:tab w:val="left" w:pos="9360"/>
        </w:tabs>
        <w:jc w:val="center"/>
        <w:rPr>
          <w:rFonts w:ascii="Times" w:hAnsi="Times" w:cs="Times"/>
        </w:rPr>
      </w:pPr>
      <w:bookmarkStart w:name="a_Toc503240290" w:id="0"/>
      <w:bookmarkStart w:name="a_Toc348871887" w:id="1"/>
      <w:bookmarkStart w:name="a_Toc354831566" w:id="2"/>
      <w:bookmarkStart w:name="a_Toc462423796" w:id="3"/>
      <w:bookmarkStart w:name="a_Toc462423970" w:id="4"/>
      <w:bookmarkEnd w:id="0"/>
      <w:bookmarkEnd w:id="1"/>
      <w:bookmarkEnd w:id="2"/>
      <w:bookmarkEnd w:id="3"/>
      <w:bookmarkEnd w:id="4"/>
      <w:r>
        <w:rPr>
          <w:rFonts w:ascii="Times" w:hAnsi="Times" w:cs="Times"/>
          <w:u w:val="single"/>
        </w:rPr>
        <w:t>MOTION FOR SPECIFIC DISCOVERY</w:t>
      </w:r>
    </w:p>
    <w:p w:rsidR="00873069" w:rsidRDefault="00873069" w14:paraId="552F6999" w14:textId="77777777">
      <w:pPr>
        <w:widowControl/>
        <w:tabs>
          <w:tab w:val="left" w:pos="9360"/>
        </w:tabs>
        <w:jc w:val="both"/>
        <w:rPr>
          <w:rFonts w:ascii="Segoe Print" w:hAnsi="Segoe Print" w:cs="Segoe Print"/>
        </w:rPr>
      </w:pPr>
    </w:p>
    <w:p w:rsidR="00873069" w:rsidP="3ACC1861" w:rsidRDefault="00873069" w14:paraId="16F2FDE2" w14:textId="459E126A">
      <w:pPr>
        <w:widowControl/>
        <w:spacing w:line="480" w:lineRule="auto"/>
        <w:ind w:firstLine="720"/>
        <w:rPr>
          <w:rFonts w:ascii="Segoe Print" w:hAnsi="Segoe Print" w:cs="Segoe Print"/>
        </w:rPr>
      </w:pPr>
      <w:r w:rsidRPr="3ACC1861" w:rsidR="00873069">
        <w:rPr>
          <w:rFonts w:ascii="Segoe Print" w:hAnsi="Segoe Print" w:cs="Segoe Print"/>
          <w:b w:val="1"/>
          <w:bCs w:val="1"/>
        </w:rPr>
        <w:t>COMES NOW</w:t>
      </w:r>
      <w:r w:rsidRPr="3ACC1861" w:rsidR="00873069">
        <w:rPr>
          <w:rFonts w:ascii="Segoe Print" w:hAnsi="Segoe Print" w:cs="Segoe Print"/>
        </w:rPr>
        <w:t xml:space="preserve">, The Defendant, </w:t>
      </w:r>
      <w:r w:rsidRPr="3ACC1861" w:rsidR="0A3A93E2">
        <w:rPr>
          <w:rFonts w:ascii="Segoe Print" w:hAnsi="Segoe Print" w:cs="Segoe Print"/>
        </w:rPr>
        <w:t>[name]</w:t>
      </w:r>
      <w:r w:rsidRPr="3ACC1861" w:rsidR="00873069">
        <w:rPr>
          <w:rFonts w:ascii="Segoe Print" w:hAnsi="Segoe Print" w:cs="Segoe Print"/>
        </w:rPr>
        <w:t xml:space="preserve">, by Counsel, and respectfully requests this Court order the State of Indiana to provide </w:t>
      </w:r>
      <w:proofErr w:type="spellStart"/>
      <w:r w:rsidRPr="3ACC1861" w:rsidR="00873069">
        <w:rPr>
          <w:rFonts w:ascii="Segoe Print" w:hAnsi="Segoe Print" w:cs="Segoe Print"/>
        </w:rPr>
        <w:t>InspectRX</w:t>
      </w:r>
      <w:proofErr w:type="spellEnd"/>
      <w:r w:rsidRPr="3ACC1861" w:rsidR="00873069">
        <w:rPr>
          <w:rFonts w:ascii="Segoe Print" w:hAnsi="Segoe Print" w:cs="Segoe Print"/>
        </w:rPr>
        <w:t xml:space="preserve"> reports for the alleged victim herein, XXXXXX YYYYYYYY, and in support thereof states as follows:</w:t>
      </w:r>
    </w:p>
    <w:p w:rsidR="00873069" w:rsidRDefault="00873069" w14:paraId="03027EC7" w14:textId="77777777">
      <w:pPr>
        <w:widowControl/>
        <w:tabs>
          <w:tab w:val="left" w:pos="0"/>
        </w:tabs>
        <w:spacing w:line="480" w:lineRule="auto"/>
        <w:ind w:left="720" w:hanging="720"/>
        <w:rPr>
          <w:rFonts w:ascii="Segoe Print" w:hAnsi="Segoe Print" w:cs="Segoe Print"/>
        </w:rPr>
      </w:pPr>
      <w:r>
        <w:rPr>
          <w:rFonts w:ascii="Segoe Print" w:hAnsi="Segoe Print" w:cs="Segoe Print"/>
        </w:rPr>
        <w:t>1.</w:t>
      </w:r>
      <w:r>
        <w:rPr>
          <w:rFonts w:ascii="Segoe Print" w:hAnsi="Segoe Print" w:cs="Segoe Print"/>
        </w:rPr>
        <w:tab/>
      </w:r>
      <w:r>
        <w:rPr>
          <w:rFonts w:ascii="Segoe Print" w:hAnsi="Segoe Print" w:cs="Segoe Print"/>
        </w:rPr>
        <w:t>The alleged victim in this cause was the Defendant’s wife.</w:t>
      </w:r>
    </w:p>
    <w:p w:rsidR="00873069" w:rsidRDefault="00873069" w14:paraId="11C64A33" w14:textId="77777777">
      <w:pPr>
        <w:widowControl/>
        <w:tabs>
          <w:tab w:val="left" w:pos="0"/>
        </w:tabs>
        <w:spacing w:line="480" w:lineRule="auto"/>
        <w:ind w:left="720" w:hanging="720"/>
        <w:rPr>
          <w:rFonts w:ascii="Segoe Print" w:hAnsi="Segoe Print" w:cs="Segoe Print"/>
        </w:rPr>
      </w:pPr>
      <w:r>
        <w:rPr>
          <w:rFonts w:ascii="Segoe Print" w:hAnsi="Segoe Print" w:cs="Segoe Print"/>
        </w:rPr>
        <w:t>2.</w:t>
      </w:r>
      <w:r>
        <w:rPr>
          <w:rFonts w:ascii="Segoe Print" w:hAnsi="Segoe Print" w:cs="Segoe Print"/>
        </w:rPr>
        <w:tab/>
      </w:r>
      <w:r>
        <w:rPr>
          <w:rFonts w:ascii="Segoe Print" w:hAnsi="Segoe Print" w:cs="Segoe Print"/>
        </w:rPr>
        <w:t>Defendant and the alleged victim separated shortly before the incident alleged in the Information herein.</w:t>
      </w:r>
    </w:p>
    <w:p w:rsidR="00873069" w:rsidRDefault="00873069" w14:paraId="7F1938F4" w14:textId="77777777">
      <w:pPr>
        <w:widowControl/>
        <w:tabs>
          <w:tab w:val="left" w:pos="0"/>
        </w:tabs>
        <w:spacing w:line="480" w:lineRule="auto"/>
        <w:ind w:left="720" w:hanging="720"/>
        <w:rPr>
          <w:rFonts w:ascii="Segoe Print" w:hAnsi="Segoe Print" w:cs="Segoe Print"/>
        </w:rPr>
      </w:pPr>
      <w:r>
        <w:rPr>
          <w:rFonts w:ascii="Segoe Print" w:hAnsi="Segoe Print" w:cs="Segoe Print"/>
        </w:rPr>
        <w:lastRenderedPageBreak/>
        <w:t>3.</w:t>
      </w:r>
      <w:r>
        <w:rPr>
          <w:rFonts w:ascii="Segoe Print" w:hAnsi="Segoe Print" w:cs="Segoe Print"/>
        </w:rPr>
        <w:tab/>
      </w:r>
      <w:r>
        <w:rPr>
          <w:rFonts w:ascii="Segoe Print" w:hAnsi="Segoe Print" w:cs="Segoe Print"/>
        </w:rPr>
        <w:t>The Defendant and the alleged victim have since divorced.</w:t>
      </w:r>
    </w:p>
    <w:p w:rsidR="00873069" w:rsidRDefault="00873069" w14:paraId="05AAE2DA" w14:textId="77777777">
      <w:pPr>
        <w:widowControl/>
        <w:tabs>
          <w:tab w:val="left" w:pos="0"/>
        </w:tabs>
        <w:spacing w:line="480" w:lineRule="auto"/>
        <w:ind w:left="720" w:hanging="720"/>
        <w:rPr>
          <w:rFonts w:ascii="Segoe Print" w:hAnsi="Segoe Print" w:cs="Segoe Print"/>
        </w:rPr>
      </w:pPr>
      <w:r>
        <w:rPr>
          <w:rFonts w:ascii="Segoe Print" w:hAnsi="Segoe Print" w:cs="Segoe Print"/>
        </w:rPr>
        <w:t>4.</w:t>
      </w:r>
      <w:r>
        <w:rPr>
          <w:rFonts w:ascii="Segoe Print" w:hAnsi="Segoe Print" w:cs="Segoe Print"/>
        </w:rPr>
        <w:tab/>
      </w:r>
      <w:r>
        <w:rPr>
          <w:rFonts w:ascii="Segoe Print" w:hAnsi="Segoe Print" w:cs="Segoe Print"/>
        </w:rPr>
        <w:t>The Defendant and the alleged victim have a small child in common.</w:t>
      </w:r>
    </w:p>
    <w:p w:rsidR="00873069" w:rsidRDefault="00873069" w14:paraId="07CD8291" w14:textId="77777777">
      <w:pPr>
        <w:widowControl/>
        <w:tabs>
          <w:tab w:val="left" w:pos="0"/>
        </w:tabs>
        <w:spacing w:line="480" w:lineRule="auto"/>
        <w:ind w:left="720" w:hanging="720"/>
        <w:rPr>
          <w:rFonts w:ascii="Segoe Print" w:hAnsi="Segoe Print" w:cs="Segoe Print"/>
        </w:rPr>
      </w:pPr>
      <w:r>
        <w:rPr>
          <w:rFonts w:ascii="Segoe Print" w:hAnsi="Segoe Print" w:cs="Segoe Print"/>
        </w:rPr>
        <w:t>5.</w:t>
      </w:r>
      <w:r>
        <w:rPr>
          <w:rFonts w:ascii="Segoe Print" w:hAnsi="Segoe Print" w:cs="Segoe Print"/>
        </w:rPr>
        <w:tab/>
      </w:r>
      <w:r>
        <w:rPr>
          <w:rFonts w:ascii="Segoe Print" w:hAnsi="Segoe Print" w:cs="Segoe Print"/>
        </w:rPr>
        <w:t>The alleged victim is an addict.</w:t>
      </w:r>
      <w:r>
        <w:rPr>
          <w:rStyle w:val="FootnoteReference"/>
          <w:rFonts w:ascii="Segoe Print" w:hAnsi="Segoe Print" w:cs="Segoe Print"/>
        </w:rPr>
        <w:footnoteReference w:id="1"/>
      </w:r>
    </w:p>
    <w:p w:rsidR="00873069" w:rsidRDefault="00873069" w14:paraId="72169F15" w14:textId="77777777">
      <w:pPr>
        <w:widowControl/>
        <w:tabs>
          <w:tab w:val="left" w:pos="0"/>
        </w:tabs>
        <w:spacing w:line="480" w:lineRule="auto"/>
        <w:ind w:left="720" w:hanging="720"/>
        <w:rPr>
          <w:rFonts w:ascii="Segoe Print" w:hAnsi="Segoe Print" w:cs="Segoe Print"/>
        </w:rPr>
      </w:pPr>
      <w:r>
        <w:rPr>
          <w:rFonts w:ascii="Segoe Print" w:hAnsi="Segoe Print" w:cs="Segoe Print"/>
        </w:rPr>
        <w:t>6.</w:t>
      </w:r>
      <w:r>
        <w:rPr>
          <w:rFonts w:ascii="Segoe Print" w:hAnsi="Segoe Print" w:cs="Segoe Print"/>
        </w:rPr>
        <w:tab/>
      </w:r>
      <w:r>
        <w:rPr>
          <w:rFonts w:ascii="Segoe Print" w:hAnsi="Segoe Print" w:cs="Segoe Print"/>
        </w:rPr>
        <w:t>Addiction is a long term chronic illness, i.e. there is no cure.</w:t>
      </w:r>
    </w:p>
    <w:p w:rsidR="00873069" w:rsidRDefault="00873069" w14:paraId="68E1E17C" w14:textId="77777777">
      <w:pPr>
        <w:widowControl/>
        <w:tabs>
          <w:tab w:val="left" w:pos="0"/>
        </w:tabs>
        <w:spacing w:line="480" w:lineRule="auto"/>
        <w:ind w:left="720" w:hanging="720"/>
        <w:rPr>
          <w:rFonts w:ascii="Segoe Print" w:hAnsi="Segoe Print" w:cs="Segoe Print"/>
        </w:rPr>
      </w:pPr>
      <w:r>
        <w:rPr>
          <w:rFonts w:ascii="Segoe Print" w:hAnsi="Segoe Print" w:cs="Segoe Print"/>
        </w:rPr>
        <w:t>7.</w:t>
      </w:r>
      <w:r>
        <w:rPr>
          <w:rFonts w:ascii="Segoe Print" w:hAnsi="Segoe Print" w:cs="Segoe Print"/>
        </w:rPr>
        <w:tab/>
      </w:r>
      <w:r>
        <w:rPr>
          <w:rFonts w:ascii="Segoe Print" w:hAnsi="Segoe Print" w:cs="Segoe Print"/>
        </w:rPr>
        <w:t>The alleged victim had begun abusing controlled substances, again, prior to the allegations contained in the Information and the Petition to Revoke Probation, resulting in the separation referred to in paragraph two (2).</w:t>
      </w:r>
    </w:p>
    <w:p w:rsidR="00873069" w:rsidRDefault="00873069" w14:paraId="3C9451CD" w14:textId="77777777">
      <w:pPr>
        <w:widowControl/>
        <w:tabs>
          <w:tab w:val="left" w:pos="0"/>
        </w:tabs>
        <w:spacing w:line="480" w:lineRule="auto"/>
        <w:ind w:left="720" w:hanging="720"/>
        <w:rPr>
          <w:rFonts w:ascii="Segoe Print" w:hAnsi="Segoe Print" w:cs="Segoe Print"/>
        </w:rPr>
        <w:sectPr w:rsidR="00873069">
          <w:pgSz w:w="12240" w:h="15840" w:orient="portrait"/>
          <w:pgMar w:top="1440" w:right="1440" w:bottom="1440" w:left="1440" w:header="1440" w:footer="1440" w:gutter="0"/>
          <w:cols w:space="720"/>
          <w:noEndnote/>
        </w:sectPr>
      </w:pPr>
    </w:p>
    <w:p w:rsidR="00873069" w:rsidRDefault="00873069" w14:paraId="2112F3B3" w14:textId="77777777">
      <w:pPr>
        <w:widowControl/>
        <w:tabs>
          <w:tab w:val="left" w:pos="0"/>
        </w:tabs>
        <w:spacing w:line="480" w:lineRule="auto"/>
        <w:ind w:left="720" w:hanging="720"/>
        <w:rPr>
          <w:rFonts w:ascii="Segoe Print" w:hAnsi="Segoe Print" w:cs="Segoe Print"/>
        </w:rPr>
      </w:pPr>
      <w:r>
        <w:rPr>
          <w:rFonts w:ascii="Segoe Print" w:hAnsi="Segoe Print" w:cs="Segoe Print"/>
        </w:rPr>
        <w:t>8.</w:t>
      </w:r>
      <w:r>
        <w:rPr>
          <w:rFonts w:ascii="Segoe Print" w:hAnsi="Segoe Print" w:cs="Segoe Print"/>
        </w:rPr>
        <w:tab/>
      </w:r>
      <w:r>
        <w:rPr>
          <w:rFonts w:ascii="Segoe Print" w:hAnsi="Segoe Print" w:cs="Segoe Print"/>
        </w:rPr>
        <w:t>The Defendant is requesting the State of Indiana obtain and provide to the defense, the alleged victim’s Inspect RX pharmacy records.</w:t>
      </w:r>
    </w:p>
    <w:p w:rsidR="00873069" w:rsidRDefault="00873069" w14:paraId="6F1BE5C7" w14:textId="77777777">
      <w:pPr>
        <w:widowControl/>
        <w:tabs>
          <w:tab w:val="left" w:pos="0"/>
        </w:tabs>
        <w:spacing w:line="480" w:lineRule="auto"/>
        <w:ind w:left="720" w:hanging="720"/>
        <w:rPr>
          <w:rFonts w:ascii="Segoe Print" w:hAnsi="Segoe Print" w:cs="Segoe Print"/>
        </w:rPr>
      </w:pPr>
      <w:r>
        <w:rPr>
          <w:rFonts w:ascii="Segoe Print" w:hAnsi="Segoe Print" w:cs="Segoe Print"/>
        </w:rPr>
        <w:t>9.</w:t>
      </w:r>
      <w:r>
        <w:rPr>
          <w:rFonts w:ascii="Segoe Print" w:hAnsi="Segoe Print" w:cs="Segoe Print"/>
        </w:rPr>
        <w:tab/>
      </w:r>
      <w:r>
        <w:rPr>
          <w:rFonts w:ascii="Segoe Print" w:hAnsi="Segoe Print" w:cs="Segoe Print"/>
        </w:rPr>
        <w:t>Said records are relevant to truthfulness (motive to lie), bias and prejudice, as well as impeachment.</w:t>
      </w:r>
    </w:p>
    <w:p w:rsidR="00873069" w:rsidRDefault="00873069" w14:paraId="1C4AF5A3" w14:textId="77777777">
      <w:pPr>
        <w:widowControl/>
        <w:tabs>
          <w:tab w:val="left" w:pos="0"/>
        </w:tabs>
        <w:spacing w:line="480" w:lineRule="auto"/>
        <w:ind w:left="720" w:hanging="720"/>
        <w:rPr>
          <w:rFonts w:ascii="Segoe Print" w:hAnsi="Segoe Print" w:cs="Segoe Print"/>
        </w:rPr>
      </w:pPr>
      <w:r>
        <w:rPr>
          <w:rFonts w:ascii="Segoe Print" w:hAnsi="Segoe Print" w:cs="Segoe Print"/>
        </w:rPr>
        <w:t>10.</w:t>
      </w:r>
      <w:r>
        <w:rPr>
          <w:rFonts w:ascii="Segoe Print" w:hAnsi="Segoe Print" w:cs="Segoe Print"/>
        </w:rPr>
        <w:tab/>
      </w:r>
      <w:r>
        <w:rPr>
          <w:rFonts w:ascii="Segoe Print" w:hAnsi="Segoe Print" w:cs="Segoe Print"/>
        </w:rPr>
        <w:t xml:space="preserve">Defendant’s requesting specific discovery, are required to show that the request is specific and material.  </w:t>
      </w:r>
      <w:r>
        <w:rPr>
          <w:rFonts w:ascii="Segoe Print" w:hAnsi="Segoe Print" w:cs="Segoe Print"/>
          <w:u w:val="single"/>
        </w:rPr>
        <w:t>Williams v. State</w:t>
      </w:r>
      <w:r>
        <w:rPr>
          <w:rFonts w:ascii="Segoe Print" w:hAnsi="Segoe Print" w:cs="Segoe Print"/>
        </w:rPr>
        <w:t xml:space="preserve">, 819 N.E.2d </w:t>
      </w:r>
      <w:r>
        <w:rPr>
          <w:rFonts w:ascii="Segoe Print" w:hAnsi="Segoe Print" w:cs="Segoe Print"/>
        </w:rPr>
        <w:lastRenderedPageBreak/>
        <w:t xml:space="preserve">381 (Ind. Ct. App. 2004); </w:t>
      </w:r>
      <w:r>
        <w:rPr>
          <w:rFonts w:ascii="Segoe Print" w:hAnsi="Segoe Print" w:cs="Segoe Print"/>
          <w:u w:val="single"/>
        </w:rPr>
        <w:t>Williams v. State</w:t>
      </w:r>
      <w:r>
        <w:rPr>
          <w:rFonts w:ascii="Segoe Print" w:hAnsi="Segoe Print" w:cs="Segoe Print"/>
        </w:rPr>
        <w:t xml:space="preserve">, 959 N.e.2d 360 (Ind. Ct. App. 2012); </w:t>
      </w:r>
      <w:r>
        <w:rPr>
          <w:rFonts w:ascii="Segoe Print" w:hAnsi="Segoe Print" w:cs="Segoe Print"/>
          <w:u w:val="single"/>
        </w:rPr>
        <w:t>Lundy v. State</w:t>
      </w:r>
      <w:r>
        <w:rPr>
          <w:rFonts w:ascii="Segoe Print" w:hAnsi="Segoe Print" w:cs="Segoe Print"/>
        </w:rPr>
        <w:t>, 26 N.E.3d 656 (Ind. Ct. App. 2015).</w:t>
      </w:r>
    </w:p>
    <w:p w:rsidR="00873069" w:rsidRDefault="00873069" w14:paraId="02BE28E3" w14:textId="77777777">
      <w:pPr>
        <w:widowControl/>
        <w:tabs>
          <w:tab w:val="left" w:pos="0"/>
        </w:tabs>
        <w:spacing w:line="480" w:lineRule="auto"/>
        <w:ind w:left="720" w:hanging="720"/>
        <w:rPr>
          <w:rFonts w:ascii="Segoe Print" w:hAnsi="Segoe Print" w:cs="Segoe Print"/>
        </w:rPr>
      </w:pPr>
      <w:r>
        <w:rPr>
          <w:rFonts w:ascii="Segoe Print" w:hAnsi="Segoe Print" w:cs="Segoe Print"/>
        </w:rPr>
        <w:t>11.</w:t>
      </w:r>
      <w:r>
        <w:rPr>
          <w:rFonts w:ascii="Segoe Print" w:hAnsi="Segoe Print" w:cs="Segoe Print"/>
        </w:rPr>
        <w:tab/>
      </w:r>
      <w:r>
        <w:rPr>
          <w:rFonts w:ascii="Segoe Print" w:hAnsi="Segoe Print" w:cs="Segoe Print"/>
        </w:rPr>
        <w:t>Defendant is specifically requesting Inspect Rx records regarding the alleged victim herein, for the period of 2014 to 2019.  They are material to the alleged victims motive to lie in order to gain an advantage in the upcoming custody fight over their small child, and for spite.</w:t>
      </w:r>
    </w:p>
    <w:p w:rsidR="00873069" w:rsidRDefault="00873069" w14:paraId="5433488E" w14:textId="77777777">
      <w:pPr>
        <w:widowControl/>
        <w:tabs>
          <w:tab w:val="left" w:pos="0"/>
        </w:tabs>
        <w:spacing w:line="480" w:lineRule="auto"/>
        <w:ind w:left="720" w:hanging="720"/>
        <w:rPr>
          <w:rFonts w:ascii="Segoe Print" w:hAnsi="Segoe Print" w:cs="Segoe Print"/>
        </w:rPr>
      </w:pPr>
      <w:r>
        <w:rPr>
          <w:rFonts w:ascii="Segoe Print" w:hAnsi="Segoe Print" w:cs="Segoe Print"/>
        </w:rPr>
        <w:t>12.</w:t>
      </w:r>
      <w:r>
        <w:rPr>
          <w:rFonts w:ascii="Segoe Print" w:hAnsi="Segoe Print" w:cs="Segoe Print"/>
        </w:rPr>
        <w:tab/>
      </w:r>
      <w:r>
        <w:rPr>
          <w:rFonts w:ascii="Segoe Print" w:hAnsi="Segoe Print" w:cs="Segoe Print"/>
        </w:rPr>
        <w:t>Further, they are relevant and material to impeach the alleged victims perception of the events, ability to record said events in her memory, and her ability to recall said events.</w:t>
      </w:r>
    </w:p>
    <w:p w:rsidR="00873069" w:rsidRDefault="00873069" w14:paraId="4E73635A" w14:textId="77777777">
      <w:pPr>
        <w:widowControl/>
        <w:tabs>
          <w:tab w:val="left" w:pos="0"/>
        </w:tabs>
        <w:spacing w:line="480" w:lineRule="auto"/>
        <w:ind w:left="720" w:hanging="720"/>
        <w:rPr>
          <w:rFonts w:ascii="Segoe Print" w:hAnsi="Segoe Print" w:cs="Segoe Print"/>
        </w:rPr>
      </w:pPr>
      <w:r>
        <w:rPr>
          <w:rFonts w:ascii="Segoe Print" w:hAnsi="Segoe Print" w:cs="Segoe Print"/>
        </w:rPr>
        <w:t>13.</w:t>
      </w:r>
      <w:r>
        <w:rPr>
          <w:rFonts w:ascii="Segoe Print" w:hAnsi="Segoe Print" w:cs="Segoe Print"/>
        </w:rPr>
        <w:tab/>
      </w:r>
      <w:r>
        <w:rPr>
          <w:rFonts w:ascii="Segoe Print" w:hAnsi="Segoe Print" w:cs="Segoe Print"/>
        </w:rPr>
        <w:t xml:space="preserve">Further, the defense contends that such evidence is </w:t>
      </w:r>
      <w:r>
        <w:rPr>
          <w:rFonts w:ascii="Segoe Print" w:hAnsi="Segoe Print" w:cs="Segoe Print"/>
          <w:u w:val="single"/>
        </w:rPr>
        <w:t>Brady</w:t>
      </w:r>
      <w:r>
        <w:rPr>
          <w:rFonts w:ascii="Segoe Print" w:hAnsi="Segoe Print" w:cs="Segoe Print"/>
        </w:rPr>
        <w:t xml:space="preserve"> material, as it tends to negate the guilt of the Defendant and impeach the alleged victim, for the reasons set forth above.</w:t>
      </w:r>
    </w:p>
    <w:p w:rsidR="00873069" w:rsidP="3ACC1861" w:rsidRDefault="00873069" w14:paraId="159FFD2A" w14:textId="1E085017">
      <w:pPr>
        <w:widowControl/>
        <w:spacing w:line="480" w:lineRule="auto"/>
        <w:ind w:left="720" w:hanging="720"/>
        <w:rPr>
          <w:rFonts w:ascii="Segoe Print" w:hAnsi="Segoe Print" w:cs="Segoe Print"/>
        </w:rPr>
        <w:sectPr w:rsidR="00873069">
          <w:type w:val="continuous"/>
          <w:pgSz w:w="12240" w:h="15840" w:orient="portrait"/>
          <w:pgMar w:top="1440" w:right="1440" w:bottom="1440" w:left="1440" w:header="1440" w:footer="1440" w:gutter="0"/>
          <w:cols w:space="720"/>
          <w:noEndnote/>
        </w:sectPr>
      </w:pPr>
      <w:r w:rsidRPr="3ACC1861" w:rsidR="00873069">
        <w:rPr>
          <w:rFonts w:ascii="Segoe Print" w:hAnsi="Segoe Print" w:cs="Segoe Print"/>
        </w:rPr>
        <w:t>14.</w:t>
      </w:r>
      <w:r>
        <w:tab/>
      </w:r>
      <w:r w:rsidRPr="3ACC1861" w:rsidR="00873069">
        <w:rPr>
          <w:rFonts w:ascii="Segoe Print" w:hAnsi="Segoe Print" w:cs="Segoe Print"/>
        </w:rPr>
        <w:t>Counsel for Defendant has requested said materials from the State of Indiana, and has been refused.</w:t>
      </w:r>
    </w:p>
    <w:p w:rsidR="00873069" w:rsidP="3ACC1861" w:rsidRDefault="00873069" w14:paraId="35BFDF6B" w14:textId="77777777">
      <w:pPr>
        <w:widowControl/>
        <w:spacing w:line="480" w:lineRule="auto"/>
        <w:ind w:firstLine="0"/>
        <w:rPr>
          <w:rFonts w:ascii="Segoe Print" w:hAnsi="Segoe Print" w:cs="Segoe Print"/>
        </w:rPr>
      </w:pPr>
      <w:r w:rsidRPr="3ACC1861" w:rsidR="00873069">
        <w:rPr>
          <w:rFonts w:ascii="Segoe Print" w:hAnsi="Segoe Print" w:cs="Segoe Print"/>
          <w:b w:val="1"/>
          <w:bCs w:val="1"/>
        </w:rPr>
        <w:t>WHEREFORE</w:t>
      </w:r>
      <w:r w:rsidRPr="3ACC1861" w:rsidR="00873069">
        <w:rPr>
          <w:rFonts w:ascii="Segoe Print" w:hAnsi="Segoe Print" w:cs="Segoe Print"/>
        </w:rPr>
        <w:t>, the Defendant, by Counsel, respectfully requests this Court grant this motion for and ORDER the State of Indiana to obtain said records via its agents, i.e. law enforcement officers, provide the same to the defense, and for all other relief just and proper in the premises.</w:t>
      </w:r>
    </w:p>
    <w:p w:rsidR="00873069" w:rsidRDefault="00873069" w14:paraId="1CEAD754" w14:textId="77777777">
      <w:pPr>
        <w:widowControl/>
        <w:tabs>
          <w:tab w:val="left" w:pos="0"/>
        </w:tabs>
        <w:ind w:firstLine="3600"/>
        <w:rPr>
          <w:rFonts w:ascii="Segoe Print" w:hAnsi="Segoe Print" w:cs="Segoe Print"/>
        </w:rPr>
      </w:pPr>
      <w:r>
        <w:rPr>
          <w:rFonts w:ascii="Segoe Print" w:hAnsi="Segoe Print" w:cs="Segoe Print"/>
        </w:rPr>
        <w:t>Respectfully Submitted,</w:t>
      </w:r>
    </w:p>
    <w:p w:rsidR="00873069" w:rsidRDefault="00873069" w14:paraId="785361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Segoe Print" w:hAnsi="Segoe Print" w:cs="Segoe Print"/>
        </w:rPr>
      </w:pPr>
    </w:p>
    <w:p w:rsidR="00873069" w:rsidRDefault="00873069" w14:paraId="31D4DB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3600"/>
        <w:rPr>
          <w:rFonts w:ascii="Segoe Print" w:hAnsi="Segoe Print" w:cs="Segoe Print"/>
          <w:sz w:val="22"/>
          <w:szCs w:val="22"/>
        </w:rPr>
      </w:pPr>
      <w:bookmarkStart w:name="a_GoBack" w:id="5"/>
      <w:bookmarkEnd w:id="5"/>
    </w:p>
    <w:p w:rsidR="00873069" w:rsidP="3ACC1861" w:rsidRDefault="00873069" w14:paraId="4DFFC14C" w14:textId="1AE96BBE">
      <w:pPr>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58"/>
        </w:tabs>
        <w:ind w:left="2880"/>
        <w:rPr>
          <w:rFonts w:ascii="Segoe Print" w:hAnsi="Segoe Print" w:cs="Segoe Print"/>
        </w:rPr>
      </w:pPr>
    </w:p>
    <w:p w:rsidR="00873069" w:rsidP="3ACC1861" w:rsidRDefault="00873069" w14:paraId="67A76B4E" w14:textId="3D4A1D11">
      <w:pPr>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58"/>
        </w:tabs>
        <w:ind w:left="3600"/>
        <w:rPr>
          <w:rFonts w:ascii="Segoe Print" w:hAnsi="Segoe Print" w:cs="Segoe Print"/>
        </w:rPr>
      </w:pPr>
    </w:p>
    <w:sectPr w:rsidR="00873069" w:rsidSect="00873069">
      <w:type w:val="continuous"/>
      <w:pgSz w:w="12240" w:h="15840" w:orient="portrait"/>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3069" w:rsidP="00873069" w:rsidRDefault="00873069" w14:paraId="4A0260DE" w14:textId="77777777">
      <w:r>
        <w:separator/>
      </w:r>
    </w:p>
  </w:endnote>
  <w:endnote w:type="continuationSeparator" w:id="0">
    <w:p w:rsidR="00873069" w:rsidP="00873069" w:rsidRDefault="00873069" w14:paraId="51B580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3069" w:rsidP="00873069" w:rsidRDefault="00873069" w14:paraId="0E6DCBA2" w14:textId="77777777">
      <w:r>
        <w:separator/>
      </w:r>
    </w:p>
  </w:footnote>
  <w:footnote w:type="continuationSeparator" w:id="0">
    <w:p w:rsidR="00873069" w:rsidP="00873069" w:rsidRDefault="00873069" w14:paraId="4FF0AF13" w14:textId="77777777">
      <w:r>
        <w:continuationSeparator/>
      </w:r>
    </w:p>
  </w:footnote>
  <w:footnote w:id="1">
    <w:p w:rsidR="00873069" w:rsidRDefault="00873069" w14:paraId="6FCD319F" w14:textId="77777777">
      <w:pPr>
        <w:rPr>
          <w:rFonts w:ascii="Segoe Print" w:hAnsi="Segoe Print" w:cs="Segoe Print"/>
          <w:sz w:val="22"/>
          <w:szCs w:val="22"/>
        </w:rPr>
      </w:pPr>
      <w:r>
        <w:rPr>
          <w:rStyle w:val="FootnoteReference"/>
          <w:rFonts w:ascii="Segoe Print" w:hAnsi="Segoe Print" w:cs="Segoe Print"/>
          <w:sz w:val="22"/>
          <w:szCs w:val="22"/>
        </w:rPr>
        <w:footnoteRef/>
      </w:r>
      <w:r>
        <w:rPr>
          <w:rFonts w:ascii="Segoe Print" w:hAnsi="Segoe Print" w:cs="Segoe Print"/>
          <w:sz w:val="22"/>
          <w:szCs w:val="22"/>
        </w:rPr>
        <w:t xml:space="preserve"> This is clearly evidenced and supported by her two subsequent pending criminal cases in 39D01-1912-F6-1410 (11-4-19 incident) and 39C01-1911-F5-1342 (11-21-19 incident)</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69"/>
    <w:rsid w:val="00873069"/>
    <w:rsid w:val="00F6751F"/>
    <w:rsid w:val="0A3A93E2"/>
    <w:rsid w:val="24D23488"/>
    <w:rsid w:val="3ACC1861"/>
    <w:rsid w:val="5162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03F6F"/>
  <w14:defaultImageDpi w14:val="0"/>
  <w15:docId w15:val="{EB9EDB47-25D7-439D-819B-341555715D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uiPriority w:val="99"/>
  </w:style>
  <w:style w:type="character" w:styleId="Hypertext" w:customStyle="1">
    <w:name w:val="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234464D5-AA1B-4118-B838-B1CF1BE42442}"/>
</file>

<file path=customXml/itemProps2.xml><?xml version="1.0" encoding="utf-8"?>
<ds:datastoreItem xmlns:ds="http://schemas.openxmlformats.org/officeDocument/2006/customXml" ds:itemID="{6E5435ED-12DD-430D-96E6-BBFD2A05B7F2}">
  <ds:schemaRefs>
    <ds:schemaRef ds:uri="http://schemas.microsoft.com/sharepoint/v3/contenttype/forms"/>
  </ds:schemaRefs>
</ds:datastoreItem>
</file>

<file path=customXml/itemProps3.xml><?xml version="1.0" encoding="utf-8"?>
<ds:datastoreItem xmlns:ds="http://schemas.openxmlformats.org/officeDocument/2006/customXml" ds:itemID="{AD9F3B38-01DC-4CD3-8581-3A26E24C47A7}">
  <ds:schemaRefs>
    <ds:schemaRef ds:uri="http://purl.org/dc/elements/1.1/"/>
    <ds:schemaRef ds:uri="http://purl.org/dc/dcmitype/"/>
    <ds:schemaRef ds:uri="http://schemas.microsoft.com/office/infopath/2007/PartnerControls"/>
    <ds:schemaRef ds:uri="http://schemas.microsoft.com/office/2006/documentManagement/types"/>
    <ds:schemaRef ds:uri="2231ec0d-190e-4ebf-88d4-6a0f7690621d"/>
    <ds:schemaRef ds:uri="http://schemas.microsoft.com/office/2006/metadata/properties"/>
    <ds:schemaRef ds:uri="http://purl.org/dc/terms/"/>
    <ds:schemaRef ds:uri="http://schemas.openxmlformats.org/package/2006/metadata/core-properties"/>
    <ds:schemaRef ds:uri="d18986ae-82f2-4ea0-a1ec-748ed1d0afb4"/>
    <ds:schemaRef ds:uri="http://schemas.microsoft.com/sharepoint/v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Kenney, Jack</dc:creator>
  <cp:keywords/>
  <dc:description/>
  <cp:lastModifiedBy>Houdek, Elizabeth</cp:lastModifiedBy>
  <cp:revision>3</cp:revision>
  <dcterms:created xsi:type="dcterms:W3CDTF">2020-08-31T17:59:00Z</dcterms:created>
  <dcterms:modified xsi:type="dcterms:W3CDTF">2021-04-30T16:56:05Z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6347300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