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09" w:rsidRDefault="006A2A09" w:rsidP="006A2A09">
      <w:pPr>
        <w:pStyle w:val="juryinstr"/>
      </w:pPr>
      <w:bookmarkStart w:id="0" w:name="_Toc369587918"/>
      <w:r>
        <w:t>2.8</w:t>
      </w:r>
      <w:proofErr w:type="gramStart"/>
      <w:r>
        <w:t>.  Reasonable</w:t>
      </w:r>
      <w:proofErr w:type="gramEnd"/>
      <w:r>
        <w:t xml:space="preserve"> Doubt - Alternative 2</w:t>
      </w:r>
      <w:bookmarkEnd w:id="0"/>
    </w:p>
    <w:p w:rsidR="006A2A09" w:rsidRDefault="006A2A09" w:rsidP="006A2A09">
      <w:pPr>
        <w:rPr>
          <w:sz w:val="22"/>
          <w:szCs w:val="22"/>
        </w:rPr>
      </w:pPr>
    </w:p>
    <w:p w:rsidR="006A2A09" w:rsidRDefault="006A2A09" w:rsidP="006A2A09">
      <w:pPr>
        <w:rPr>
          <w:sz w:val="22"/>
          <w:szCs w:val="22"/>
        </w:rPr>
      </w:pPr>
      <w:r>
        <w:rPr>
          <w:sz w:val="22"/>
          <w:szCs w:val="22"/>
        </w:rPr>
        <w:tab/>
      </w:r>
    </w:p>
    <w:p w:rsidR="006A2A09" w:rsidRDefault="006A2A09" w:rsidP="004562D4">
      <w:pPr>
        <w:ind w:firstLine="720"/>
        <w:rPr>
          <w:sz w:val="22"/>
          <w:szCs w:val="22"/>
        </w:rPr>
      </w:pPr>
      <w:r>
        <w:rPr>
          <w:sz w:val="22"/>
          <w:szCs w:val="22"/>
        </w:rPr>
        <w:t>The State has the burden of proving the Accused guilty beyond a reasonable doubt. Some of you may have served as jurors in civil cases, where you were told that it is only necessary to prove that a fact is more likely true than not true. In criminal cases, the State's proof must be more powerful than that. It must be beyond a reasonable doubt.</w:t>
      </w:r>
    </w:p>
    <w:p w:rsidR="006A2A09" w:rsidRDefault="006A2A09" w:rsidP="006A2A09">
      <w:pPr>
        <w:rPr>
          <w:sz w:val="22"/>
          <w:szCs w:val="22"/>
        </w:rPr>
      </w:pPr>
    </w:p>
    <w:p w:rsidR="006A2A09" w:rsidRDefault="006A2A09" w:rsidP="006A2A09">
      <w:pPr>
        <w:rPr>
          <w:sz w:val="22"/>
          <w:szCs w:val="22"/>
        </w:rPr>
      </w:pPr>
      <w:r>
        <w:rPr>
          <w:sz w:val="22"/>
          <w:szCs w:val="22"/>
        </w:rPr>
        <w:tab/>
        <w:t>Proof beyond a reasonable doubt is proof that leaves you firmly convinced of the Accused's guilt. There are very few things in this world that we know with absolute certainty, and in criminal cases the law does not require proof that overcomes every possible doubt. If, based on your consideration of the evidence, you are firmly convinced that the Accused is guilty of the crime charged, you may find [him/her] guilty. If, on the other hand, you think there is a real possibility that [he or she] is not guilty, you must give [him/her] the benefit of the doubt and find [him/her] not guilty.</w:t>
      </w:r>
    </w:p>
    <w:p w:rsidR="006A2A09" w:rsidRDefault="006A2A09" w:rsidP="006A2A09">
      <w:pPr>
        <w:rPr>
          <w:b/>
          <w:bCs/>
          <w:sz w:val="22"/>
          <w:szCs w:val="22"/>
        </w:rPr>
      </w:pPr>
    </w:p>
    <w:p w:rsidR="006A2A09" w:rsidRDefault="006A2A09" w:rsidP="006A2A09">
      <w:pPr>
        <w:rPr>
          <w:sz w:val="22"/>
          <w:szCs w:val="22"/>
        </w:rPr>
      </w:pPr>
      <w:r>
        <w:rPr>
          <w:b/>
          <w:bCs/>
          <w:sz w:val="22"/>
          <w:szCs w:val="22"/>
        </w:rPr>
        <w:t>Authority:</w:t>
      </w:r>
      <w:r>
        <w:rPr>
          <w:sz w:val="22"/>
          <w:szCs w:val="22"/>
        </w:rPr>
        <w:t xml:space="preserve"> Recommended in </w:t>
      </w:r>
      <w:proofErr w:type="spellStart"/>
      <w:r>
        <w:rPr>
          <w:i/>
          <w:iCs/>
          <w:sz w:val="22"/>
          <w:szCs w:val="22"/>
        </w:rPr>
        <w:t>Winegeart</w:t>
      </w:r>
      <w:proofErr w:type="spellEnd"/>
      <w:r>
        <w:rPr>
          <w:i/>
          <w:iCs/>
          <w:sz w:val="22"/>
          <w:szCs w:val="22"/>
        </w:rPr>
        <w:t xml:space="preserve"> v. State</w:t>
      </w:r>
      <w:r>
        <w:rPr>
          <w:sz w:val="22"/>
          <w:szCs w:val="22"/>
        </w:rPr>
        <w:t>, 665 N.E.2d 893, 902 (Ind. 1996).</w:t>
      </w:r>
      <w:r w:rsidR="004562D4">
        <w:rPr>
          <w:sz w:val="22"/>
          <w:szCs w:val="22"/>
        </w:rPr>
        <w:t xml:space="preserve">  </w:t>
      </w:r>
      <w:r w:rsidR="004562D4">
        <w:rPr>
          <w:b/>
          <w:bCs/>
          <w:sz w:val="22"/>
          <w:szCs w:val="22"/>
        </w:rPr>
        <w:t>Authority:</w:t>
      </w:r>
      <w:r w:rsidR="004562D4">
        <w:rPr>
          <w:sz w:val="22"/>
          <w:szCs w:val="22"/>
        </w:rPr>
        <w:t xml:space="preserve"> Recommended in </w:t>
      </w:r>
      <w:proofErr w:type="spellStart"/>
      <w:r w:rsidR="004562D4">
        <w:rPr>
          <w:i/>
          <w:iCs/>
          <w:sz w:val="22"/>
          <w:szCs w:val="22"/>
        </w:rPr>
        <w:t>Winegeart</w:t>
      </w:r>
      <w:proofErr w:type="spellEnd"/>
      <w:r w:rsidR="004562D4">
        <w:rPr>
          <w:i/>
          <w:iCs/>
          <w:sz w:val="22"/>
          <w:szCs w:val="22"/>
        </w:rPr>
        <w:t xml:space="preserve"> v. State</w:t>
      </w:r>
      <w:r w:rsidR="004562D4">
        <w:rPr>
          <w:sz w:val="22"/>
          <w:szCs w:val="22"/>
        </w:rPr>
        <w:t xml:space="preserve">, 665 N.E.2d 893, 902 (Ind. 1996); see also </w:t>
      </w:r>
      <w:r w:rsidR="004562D4" w:rsidRPr="00BB62A2">
        <w:rPr>
          <w:sz w:val="22"/>
          <w:szCs w:val="22"/>
        </w:rPr>
        <w:t xml:space="preserve">IN Pattern Instruction No. </w:t>
      </w:r>
      <w:r w:rsidR="004562D4">
        <w:rPr>
          <w:sz w:val="22"/>
          <w:szCs w:val="22"/>
        </w:rPr>
        <w:t>1</w:t>
      </w:r>
      <w:r w:rsidR="004562D4" w:rsidRPr="00BB62A2">
        <w:rPr>
          <w:sz w:val="22"/>
          <w:szCs w:val="22"/>
        </w:rPr>
        <w:t>3.10</w:t>
      </w:r>
      <w:r w:rsidR="004562D4">
        <w:rPr>
          <w:sz w:val="22"/>
          <w:szCs w:val="22"/>
        </w:rPr>
        <w:t>, Comments from Pattern Committee.</w:t>
      </w:r>
      <w:bookmarkStart w:id="1" w:name="_GoBack"/>
      <w:bookmarkEnd w:id="1"/>
    </w:p>
    <w:p w:rsidR="0095525C" w:rsidRDefault="0095525C"/>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AA6A5E4-474A-414B-8613-AC74F181E332}"/>
  </w:docVars>
  <w:rsids>
    <w:rsidRoot w:val="006A2A09"/>
    <w:rsid w:val="004562D4"/>
    <w:rsid w:val="006A2A09"/>
    <w:rsid w:val="0095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28AC7-B373-4119-8521-9B1A3A8D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A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6A2A09"/>
    <w:pPr>
      <w:jc w:val="center"/>
    </w:pPr>
    <w:rPr>
      <w:rFonts w:ascii="Cambria" w:hAnsi="Cambria"/>
      <w:b/>
      <w:bCs/>
      <w:sz w:val="28"/>
      <w:szCs w:val="28"/>
    </w:rPr>
  </w:style>
  <w:style w:type="character" w:customStyle="1" w:styleId="juryinstrChar">
    <w:name w:val="jury instr Char"/>
    <w:basedOn w:val="DefaultParagraphFont"/>
    <w:link w:val="juryinstr"/>
    <w:rsid w:val="006A2A09"/>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503D5DD0-A3D8-498B-8817-0D629E1F92FF}"/>
</file>

<file path=customXml/itemProps2.xml><?xml version="1.0" encoding="utf-8"?>
<ds:datastoreItem xmlns:ds="http://schemas.openxmlformats.org/officeDocument/2006/customXml" ds:itemID="{0339C977-4B95-4FC5-A405-289EF2B4354F}"/>
</file>

<file path=customXml/itemProps3.xml><?xml version="1.0" encoding="utf-8"?>
<ds:datastoreItem xmlns:ds="http://schemas.openxmlformats.org/officeDocument/2006/customXml" ds:itemID="{587C28AB-5B4F-4984-85FE-FD8BE2FDB976}"/>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2014-03-05T15:22:00Z</dcterms:created>
  <dcterms:modified xsi:type="dcterms:W3CDTF">2016-08-26T19:01:00Z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