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568" w:rsidRPr="006266F7" w:rsidRDefault="00AA4568" w:rsidP="00AA4568">
      <w:pPr>
        <w:pStyle w:val="Heading1"/>
        <w:jc w:val="center"/>
        <w:rPr>
          <w:sz w:val="28"/>
          <w:szCs w:val="28"/>
        </w:rPr>
      </w:pPr>
      <w:bookmarkStart w:id="0" w:name="_Toc369589009"/>
      <w:r w:rsidRPr="006266F7">
        <w:rPr>
          <w:sz w:val="28"/>
          <w:szCs w:val="28"/>
        </w:rPr>
        <w:t xml:space="preserve">10.19.A.  Public Authority or Government Authorization Defense </w:t>
      </w:r>
      <w:r>
        <w:rPr>
          <w:sz w:val="28"/>
          <w:szCs w:val="28"/>
          <w:lang w:val="en-US"/>
        </w:rPr>
        <w:t xml:space="preserve">- </w:t>
      </w:r>
      <w:r w:rsidRPr="006266F7">
        <w:rPr>
          <w:sz w:val="28"/>
          <w:szCs w:val="28"/>
        </w:rPr>
        <w:t>Alt</w:t>
      </w:r>
      <w:r>
        <w:rPr>
          <w:sz w:val="28"/>
          <w:szCs w:val="28"/>
          <w:lang w:val="en-US"/>
        </w:rPr>
        <w:t>ernative</w:t>
      </w:r>
      <w:r w:rsidRPr="006266F7">
        <w:rPr>
          <w:sz w:val="28"/>
          <w:szCs w:val="28"/>
        </w:rPr>
        <w:t xml:space="preserve"> A</w:t>
      </w:r>
      <w:bookmarkEnd w:id="0"/>
    </w:p>
    <w:p w:rsidR="00AA4568" w:rsidRDefault="00AA4568" w:rsidP="00AA4568">
      <w:pPr>
        <w:numPr>
          <w:ilvl w:val="12"/>
          <w:numId w:val="0"/>
        </w:numPr>
        <w:rPr>
          <w:sz w:val="22"/>
          <w:szCs w:val="22"/>
        </w:rPr>
      </w:pPr>
    </w:p>
    <w:p w:rsidR="00AA4568" w:rsidRDefault="00AA4568" w:rsidP="00AA4568">
      <w:pPr>
        <w:numPr>
          <w:ilvl w:val="12"/>
          <w:numId w:val="0"/>
        </w:numPr>
        <w:rPr>
          <w:sz w:val="22"/>
          <w:szCs w:val="22"/>
        </w:rPr>
      </w:pPr>
      <w:r>
        <w:rPr>
          <w:sz w:val="22"/>
          <w:szCs w:val="22"/>
        </w:rPr>
        <w:tab/>
        <w:t>If an accused engages in conduct that violates a criminal statute at the request of a government enforcement officer, with the reasonable belief that he or she is acting as an authorized government agent to assist in law enforcement activity, then the accused may not be convicted of violating the criminal statute, because the necessary criminal intent is lacking</w:t>
      </w:r>
      <w:proofErr w:type="gramStart"/>
      <w:r>
        <w:rPr>
          <w:sz w:val="22"/>
          <w:szCs w:val="22"/>
        </w:rPr>
        <w:t xml:space="preserve">. </w:t>
      </w:r>
      <w:proofErr w:type="gramEnd"/>
      <w:r>
        <w:rPr>
          <w:sz w:val="22"/>
          <w:szCs w:val="22"/>
        </w:rPr>
        <w:t>The government must prove beyond a reasonable doubt that the accused did not have a reasonable belief that [he] [she] was acting as an authorized government agent to assist in law enforcement activity at the time of the offense charged in the information.</w:t>
      </w:r>
    </w:p>
    <w:p w:rsidR="00AA4568" w:rsidRDefault="00AA4568" w:rsidP="00AA4568">
      <w:pPr>
        <w:numPr>
          <w:ilvl w:val="12"/>
          <w:numId w:val="0"/>
        </w:numPr>
        <w:rPr>
          <w:sz w:val="22"/>
          <w:szCs w:val="22"/>
        </w:rPr>
      </w:pPr>
    </w:p>
    <w:p w:rsidR="00AA4568" w:rsidRDefault="00AA4568" w:rsidP="00AA4568">
      <w:pPr>
        <w:numPr>
          <w:ilvl w:val="12"/>
          <w:numId w:val="0"/>
        </w:numPr>
        <w:rPr>
          <w:sz w:val="22"/>
          <w:szCs w:val="22"/>
        </w:rPr>
      </w:pPr>
      <w:r>
        <w:rPr>
          <w:b/>
          <w:bCs/>
          <w:sz w:val="22"/>
          <w:szCs w:val="22"/>
        </w:rPr>
        <w:t xml:space="preserve">Authority: </w:t>
      </w:r>
      <w:r>
        <w:rPr>
          <w:sz w:val="22"/>
          <w:szCs w:val="22"/>
        </w:rPr>
        <w:t>9</w:t>
      </w:r>
      <w:r>
        <w:rPr>
          <w:sz w:val="22"/>
          <w:szCs w:val="22"/>
          <w:vertAlign w:val="superscript"/>
        </w:rPr>
        <w:t>th</w:t>
      </w:r>
      <w:r>
        <w:rPr>
          <w:sz w:val="22"/>
          <w:szCs w:val="22"/>
        </w:rPr>
        <w:t xml:space="preserve"> Circuit Pattern Instruction 6.11(2010) modified for clarity of language.</w:t>
      </w:r>
    </w:p>
    <w:p w:rsidR="00AA4568" w:rsidRDefault="00AA4568" w:rsidP="00AA4568">
      <w:pPr>
        <w:numPr>
          <w:ilvl w:val="12"/>
          <w:numId w:val="0"/>
        </w:numPr>
        <w:rPr>
          <w:b/>
          <w:bCs/>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A4568"/>
    <w:rsid w:val="009F4D54"/>
    <w:rsid w:val="00AA4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4568"/>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568"/>
    <w:rPr>
      <w:rFonts w:ascii="Cambria" w:eastAsia="Times New Roman" w:hAnsi="Cambria" w:cs="Times New Roman"/>
      <w:b/>
      <w:bCs/>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7B54A228-E89B-4F7D-95F8-FC024581A4F7}"/>
</file>

<file path=customXml/itemProps2.xml><?xml version="1.0" encoding="utf-8"?>
<ds:datastoreItem xmlns:ds="http://schemas.openxmlformats.org/officeDocument/2006/customXml" ds:itemID="{600C86A1-1F33-4E87-B594-73D5AD902E4C}"/>
</file>

<file path=customXml/itemProps3.xml><?xml version="1.0" encoding="utf-8"?>
<ds:datastoreItem xmlns:ds="http://schemas.openxmlformats.org/officeDocument/2006/customXml" ds:itemID="{5FD28A54-8256-42B0-B834-85273E411292}"/>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cp:lastModifiedBy>
  <cp:revision>1</cp:revision>
  <dcterms:created xsi:type="dcterms:W3CDTF">2013-10-21T21:48:00Z</dcterms:created>
  <dcterms:modified xsi:type="dcterms:W3CDTF">2013-10-21T21:48:00Z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